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0FDAC" w14:textId="77777777" w:rsidR="00D63E3B" w:rsidRPr="00843766" w:rsidRDefault="00B50651" w:rsidP="00D63E3B">
      <w:pPr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>17894</w:t>
      </w: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5165934A" w14:textId="77777777" w:rsidTr="00CE6462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2E09B76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DB8A787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FFBF95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CE6462" w14:paraId="13CB64B3" w14:textId="77777777" w:rsidTr="00CE6462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D067C2" w14:textId="77777777" w:rsidR="00550C44" w:rsidRPr="00013629" w:rsidRDefault="00CE6462" w:rsidP="001B1CE7">
            <w:pPr>
              <w:rPr>
                <w:lang w:val="en-US"/>
              </w:rPr>
            </w:pPr>
            <w:hyperlink r:id="rId7" w:history="1">
              <w:proofErr w:type="spellStart"/>
              <w:r w:rsidR="00EF0142" w:rsidRPr="00991CD6">
                <w:rPr>
                  <w:rStyle w:val="Hyperlink"/>
                  <w:lang w:val="en-US"/>
                </w:rPr>
                <w:t>Mus.Hs</w:t>
              </w:r>
              <w:proofErr w:type="spellEnd"/>
              <w:r w:rsidR="00EF0142" w:rsidRPr="00991CD6">
                <w:rPr>
                  <w:rStyle w:val="Hyperlink"/>
                  <w:lang w:val="en-US"/>
                </w:rPr>
                <w:t xml:space="preserve">. </w:t>
              </w:r>
              <w:r w:rsidR="00B50651" w:rsidRPr="00991CD6">
                <w:rPr>
                  <w:rStyle w:val="Hyperlink"/>
                  <w:lang w:val="en-US"/>
                </w:rPr>
                <w:t>17894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294A35" w14:textId="77777777" w:rsidR="00EF0142" w:rsidRPr="00991CD6" w:rsidRDefault="00991CD6" w:rsidP="001B1CE7">
            <w:pPr>
              <w:rPr>
                <w:lang w:val="en-US"/>
              </w:rPr>
            </w:pPr>
            <w:proofErr w:type="spellStart"/>
            <w:r w:rsidRPr="00991CD6">
              <w:rPr>
                <w:lang w:val="en-US"/>
              </w:rPr>
              <w:t>Duni</w:t>
            </w:r>
            <w:proofErr w:type="spellEnd"/>
            <w:r w:rsidRPr="00991CD6">
              <w:rPr>
                <w:lang w:val="en-US"/>
              </w:rPr>
              <w:t>, Egidio Romualdo</w:t>
            </w:r>
          </w:p>
          <w:p w14:paraId="491086BB" w14:textId="77777777" w:rsidR="00991CD6" w:rsidRPr="00013629" w:rsidRDefault="00991CD6" w:rsidP="001B1CE7">
            <w:pPr>
              <w:rPr>
                <w:lang w:val="en-US"/>
              </w:rPr>
            </w:pP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0D859C" w14:textId="77777777" w:rsidR="00550C44" w:rsidRPr="00CE6462" w:rsidRDefault="00991CD6" w:rsidP="001B1CE7">
            <w:pPr>
              <w:rPr>
                <w:lang w:val="fr-FR"/>
              </w:rPr>
            </w:pPr>
            <w:r w:rsidRPr="00CE6462">
              <w:rPr>
                <w:lang w:val="fr-FR"/>
              </w:rPr>
              <w:t>Les deux chasseurs et la laitière</w:t>
            </w:r>
          </w:p>
        </w:tc>
      </w:tr>
      <w:tr w:rsidR="00FC2B17" w:rsidRPr="00013629" w14:paraId="29E78A5E" w14:textId="77777777" w:rsidTr="00C74EE5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7CE2F540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CE6462" w14:paraId="2B18FD5B" w14:textId="77777777" w:rsidTr="00C74EE5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B40434" w14:textId="1665C01B" w:rsidR="00C159DF" w:rsidRPr="00C159DF" w:rsidRDefault="00C159DF" w:rsidP="00A7380E">
            <w:pPr>
              <w:rPr>
                <w:szCs w:val="20"/>
                <w:lang w:val="en-IE"/>
              </w:rPr>
            </w:pPr>
            <w:r w:rsidRPr="00C159DF">
              <w:rPr>
                <w:szCs w:val="20"/>
                <w:lang w:val="en-IE"/>
              </w:rPr>
              <w:t xml:space="preserve">Throughout the score, </w:t>
            </w:r>
            <w:r>
              <w:rPr>
                <w:szCs w:val="20"/>
                <w:lang w:val="en-IE"/>
              </w:rPr>
              <w:t xml:space="preserve">sheets with the text of the opera’s dialogue are inserted between the musical pieces. These </w:t>
            </w:r>
            <w:proofErr w:type="spellStart"/>
            <w:r>
              <w:rPr>
                <w:szCs w:val="20"/>
                <w:lang w:val="en-IE"/>
              </w:rPr>
              <w:t>unrastrated</w:t>
            </w:r>
            <w:proofErr w:type="spellEnd"/>
            <w:r>
              <w:rPr>
                <w:szCs w:val="20"/>
                <w:lang w:val="en-IE"/>
              </w:rPr>
              <w:t xml:space="preserve"> sheets add up to the otherwise</w:t>
            </w:r>
            <w:r w:rsidR="00991CD6">
              <w:rPr>
                <w:szCs w:val="20"/>
                <w:lang w:val="en-IE"/>
              </w:rPr>
              <w:t xml:space="preserve"> regular </w:t>
            </w:r>
            <w:r w:rsidR="00CE6462">
              <w:rPr>
                <w:szCs w:val="20"/>
                <w:lang w:val="en-IE"/>
              </w:rPr>
              <w:t>gathering</w:t>
            </w:r>
            <w:r w:rsidR="00991CD6">
              <w:rPr>
                <w:szCs w:val="20"/>
                <w:lang w:val="en-IE"/>
              </w:rPr>
              <w:t xml:space="preserve">s of eight and show a watermark of German origin: </w:t>
            </w:r>
            <w:r w:rsidR="00991CD6">
              <w:rPr>
                <w:lang w:val="en-US"/>
              </w:rPr>
              <w:t xml:space="preserve">Crown / Lily in coat of arms / WR/ C&amp;I Honig. Since this paper was not used for writing music on it, it is not included in the P &amp; C database. </w:t>
            </w:r>
          </w:p>
          <w:p w14:paraId="3F120061" w14:textId="77777777" w:rsidR="0033450D" w:rsidRDefault="0033450D" w:rsidP="00A7380E">
            <w:pPr>
              <w:rPr>
                <w:lang w:val="en-IE"/>
              </w:rPr>
            </w:pPr>
          </w:p>
          <w:p w14:paraId="30A559A3" w14:textId="77777777" w:rsidR="00340065" w:rsidRPr="00CE6462" w:rsidRDefault="00991CD6" w:rsidP="005B135D">
            <w:pPr>
              <w:rPr>
                <w:lang w:val="en-US"/>
              </w:rPr>
            </w:pPr>
            <w:r>
              <w:rPr>
                <w:lang w:val="en-IE"/>
              </w:rPr>
              <w:t xml:space="preserve">Alongside with the base form of P71, the variant </w:t>
            </w:r>
            <w:hyperlink r:id="rId8" w:history="1">
              <w:r w:rsidRPr="005B135D">
                <w:rPr>
                  <w:rStyle w:val="Hyperlink"/>
                  <w:lang w:val="en-IE"/>
                </w:rPr>
                <w:t>P71A_var1</w:t>
              </w:r>
            </w:hyperlink>
            <w:r>
              <w:rPr>
                <w:lang w:val="en-IE"/>
              </w:rPr>
              <w:t xml:space="preserve"> occasionally appears in the score (</w:t>
            </w:r>
            <w:proofErr w:type="spellStart"/>
            <w:r>
              <w:rPr>
                <w:lang w:val="en-IE"/>
              </w:rPr>
              <w:t>p.e.</w:t>
            </w:r>
            <w:proofErr w:type="spellEnd"/>
            <w:r>
              <w:rPr>
                <w:lang w:val="en-IE"/>
              </w:rPr>
              <w:t xml:space="preserve"> on folio 12). </w:t>
            </w:r>
            <w:r w:rsidR="005B135D">
              <w:rPr>
                <w:lang w:val="en-IE"/>
              </w:rPr>
              <w:t>In addition, t</w:t>
            </w:r>
            <w:r w:rsidRPr="00991CD6">
              <w:rPr>
                <w:lang w:val="en-IE"/>
              </w:rPr>
              <w:t xml:space="preserve">he folios </w:t>
            </w:r>
            <w:r w:rsidR="00C64AE5" w:rsidRPr="00991CD6">
              <w:rPr>
                <w:lang w:val="en-IE"/>
              </w:rPr>
              <w:t>89</w:t>
            </w:r>
            <w:r w:rsidRPr="00991CD6">
              <w:rPr>
                <w:lang w:val="en-IE"/>
              </w:rPr>
              <w:t xml:space="preserve"> and </w:t>
            </w:r>
            <w:r w:rsidR="00C64AE5" w:rsidRPr="00991CD6">
              <w:rPr>
                <w:lang w:val="en-IE"/>
              </w:rPr>
              <w:t>90</w:t>
            </w:r>
            <w:r w:rsidRPr="00991CD6">
              <w:rPr>
                <w:lang w:val="en-IE"/>
              </w:rPr>
              <w:t xml:space="preserve"> show a further variant</w:t>
            </w:r>
            <w:r w:rsidR="005B135D">
              <w:rPr>
                <w:lang w:val="en-IE"/>
              </w:rPr>
              <w:t xml:space="preserve"> </w:t>
            </w:r>
            <w:proofErr w:type="gramStart"/>
            <w:r w:rsidR="005B135D">
              <w:rPr>
                <w:lang w:val="en-IE"/>
              </w:rPr>
              <w:t>similar to</w:t>
            </w:r>
            <w:proofErr w:type="gramEnd"/>
            <w:r w:rsidR="005B135D">
              <w:rPr>
                <w:lang w:val="en-IE"/>
              </w:rPr>
              <w:t xml:space="preserve"> P71A_var1 where the M under the three crescents is deformed and the folios </w:t>
            </w:r>
            <w:r w:rsidR="00C64AE5" w:rsidRPr="005B135D">
              <w:rPr>
                <w:lang w:val="en-IE"/>
              </w:rPr>
              <w:t>98</w:t>
            </w:r>
            <w:r w:rsidR="005B135D">
              <w:rPr>
                <w:lang w:val="en-IE"/>
              </w:rPr>
              <w:t xml:space="preserve"> and </w:t>
            </w:r>
            <w:r w:rsidR="00C64AE5" w:rsidRPr="005B135D">
              <w:rPr>
                <w:lang w:val="en-IE"/>
              </w:rPr>
              <w:t>99</w:t>
            </w:r>
            <w:r w:rsidR="005B135D">
              <w:rPr>
                <w:lang w:val="en-IE"/>
              </w:rPr>
              <w:t xml:space="preserve"> another one where the A and the S are a little closer than in P71A_var1.</w:t>
            </w:r>
            <w:r w:rsidR="00C64AE5" w:rsidRPr="005B135D">
              <w:rPr>
                <w:lang w:val="en-IE"/>
              </w:rPr>
              <w:t xml:space="preserve"> </w:t>
            </w:r>
          </w:p>
          <w:p w14:paraId="526C983B" w14:textId="77777777" w:rsidR="00FC2B17" w:rsidRPr="00CE6462" w:rsidRDefault="00FC2B17" w:rsidP="00A7380E">
            <w:pPr>
              <w:rPr>
                <w:lang w:val="en-US"/>
              </w:rPr>
            </w:pPr>
          </w:p>
        </w:tc>
      </w:tr>
      <w:tr w:rsidR="007A70D6" w:rsidRPr="00013629" w14:paraId="6B8D3D88" w14:textId="77777777" w:rsidTr="00C74EE5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8BC5170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7F3C1B">
              <w:rPr>
                <w:lang w:val="en-US"/>
              </w:rPr>
              <w:t>1</w:t>
            </w:r>
          </w:p>
        </w:tc>
      </w:tr>
      <w:tr w:rsidR="007A70D6" w:rsidRPr="00013629" w14:paraId="0ABE0546" w14:textId="77777777" w:rsidTr="00CE646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47E7063" w14:textId="1F6B2FA3" w:rsidR="007A70D6" w:rsidRPr="00013629" w:rsidRDefault="00CE6462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1AA41AF" w14:textId="3F47208A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CE6462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BA6A780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749391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A4E191D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126358A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1E0DE5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2C659D" w:rsidRPr="00013629" w14:paraId="06E6C589" w14:textId="77777777" w:rsidTr="00CE6462">
        <w:trPr>
          <w:trHeight w:val="123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DD1038" w14:textId="77777777" w:rsidR="002C659D" w:rsidRPr="00013629" w:rsidRDefault="002C659D" w:rsidP="00241542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9C3FA40" w14:textId="77777777" w:rsidR="002C659D" w:rsidRPr="00013629" w:rsidRDefault="002C659D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645525" w14:textId="77777777" w:rsidR="002C659D" w:rsidRPr="00013629" w:rsidRDefault="002C659D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6; 9; 12; 15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18</w:t>
            </w:r>
          </w:p>
        </w:tc>
        <w:tc>
          <w:tcPr>
            <w:tcW w:w="1275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235BDB" w14:textId="77777777" w:rsidR="002C659D" w:rsidRPr="00013629" w:rsidRDefault="002C659D" w:rsidP="0024154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B356AF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87E495" w14:textId="77777777" w:rsidR="002C659D" w:rsidRPr="00013629" w:rsidRDefault="00CE6462" w:rsidP="00241542">
            <w:pPr>
              <w:rPr>
                <w:lang w:val="en-US"/>
              </w:rPr>
            </w:pPr>
            <w:hyperlink r:id="rId9" w:history="1">
              <w:r w:rsidR="002C659D" w:rsidRPr="005B135D">
                <w:rPr>
                  <w:rStyle w:val="Hyperlink"/>
                  <w:lang w:val="en-US"/>
                </w:rPr>
                <w:t>P</w:t>
              </w:r>
              <w:r w:rsidR="00D2159D" w:rsidRPr="005B135D">
                <w:rPr>
                  <w:rStyle w:val="Hyperlink"/>
                  <w:lang w:val="en-US"/>
                </w:rPr>
                <w:t>71</w:t>
              </w:r>
            </w:hyperlink>
          </w:p>
        </w:tc>
        <w:tc>
          <w:tcPr>
            <w:tcW w:w="113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D590411" w14:textId="77777777" w:rsidR="002C659D" w:rsidRPr="00013629" w:rsidRDefault="00CE6462" w:rsidP="00241542">
            <w:pPr>
              <w:rPr>
                <w:lang w:val="en-US"/>
              </w:rPr>
            </w:pPr>
            <w:hyperlink r:id="rId10" w:history="1">
              <w:r w:rsidR="002B3CC5" w:rsidRPr="005B135D">
                <w:rPr>
                  <w:rStyle w:val="Hyperlink"/>
                  <w:lang w:val="en-US"/>
                </w:rPr>
                <w:t>WK64A</w:t>
              </w:r>
            </w:hyperlink>
          </w:p>
        </w:tc>
        <w:tc>
          <w:tcPr>
            <w:tcW w:w="143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DD525" w14:textId="77777777" w:rsidR="002C659D" w:rsidRPr="00013629" w:rsidRDefault="002C659D" w:rsidP="00241542">
            <w:pPr>
              <w:rPr>
                <w:lang w:val="en-US"/>
              </w:rPr>
            </w:pPr>
            <w:proofErr w:type="spellStart"/>
            <w:r w:rsidRPr="00B22A54">
              <w:rPr>
                <w:sz w:val="20"/>
                <w:lang w:val="en-US"/>
              </w:rPr>
              <w:t>Ouverture</w:t>
            </w:r>
            <w:proofErr w:type="spellEnd"/>
          </w:p>
        </w:tc>
      </w:tr>
      <w:tr w:rsidR="002C659D" w:rsidRPr="00013629" w14:paraId="332D8E02" w14:textId="77777777" w:rsidTr="00CE6462">
        <w:trPr>
          <w:trHeight w:val="122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34CB1F" w14:textId="77777777" w:rsidR="002C659D" w:rsidRDefault="002C659D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A614080" w14:textId="77777777" w:rsidR="002C659D" w:rsidRDefault="002C659D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F438FA" w14:textId="77777777" w:rsidR="002C659D" w:rsidRDefault="002C659D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8; 10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11; 13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14</w:t>
            </w:r>
          </w:p>
        </w:tc>
        <w:tc>
          <w:tcPr>
            <w:tcW w:w="1275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3ABDCB" w14:textId="77777777" w:rsidR="002C659D" w:rsidRDefault="002C659D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FC8AB" w14:textId="77777777" w:rsidR="002C659D" w:rsidRPr="00013629" w:rsidRDefault="00CE6462" w:rsidP="00241542">
            <w:pPr>
              <w:rPr>
                <w:lang w:val="en-US"/>
              </w:rPr>
            </w:pPr>
            <w:hyperlink r:id="rId11" w:history="1">
              <w:r w:rsidR="002C659D" w:rsidRPr="005B135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12439A" w14:textId="77777777" w:rsidR="002C659D" w:rsidRPr="00013629" w:rsidRDefault="002C659D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B851F9" w14:textId="77777777" w:rsidR="002C659D" w:rsidRDefault="002C659D" w:rsidP="00241542">
            <w:pPr>
              <w:rPr>
                <w:lang w:val="en-US"/>
              </w:rPr>
            </w:pPr>
          </w:p>
        </w:tc>
      </w:tr>
      <w:tr w:rsidR="0048166A" w:rsidRPr="00013629" w14:paraId="5E31FF32" w14:textId="77777777" w:rsidTr="00CE6462">
        <w:trPr>
          <w:trHeight w:val="123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ADA051" w14:textId="77777777" w:rsidR="0048166A" w:rsidRPr="00013629" w:rsidRDefault="0048166A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0EC291B" w14:textId="77777777" w:rsidR="0048166A" w:rsidRPr="00013629" w:rsidRDefault="0048166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F1B705" w14:textId="77777777" w:rsidR="0048166A" w:rsidRPr="00013629" w:rsidRDefault="0048166A" w:rsidP="00241542">
            <w:pPr>
              <w:rPr>
                <w:lang w:val="en-US"/>
              </w:rPr>
            </w:pPr>
            <w:r>
              <w:rPr>
                <w:lang w:val="en-US"/>
              </w:rPr>
              <w:t>19; 21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24; 26</w:t>
            </w:r>
          </w:p>
        </w:tc>
        <w:tc>
          <w:tcPr>
            <w:tcW w:w="1275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06F5DC" w14:textId="77777777" w:rsidR="0048166A" w:rsidRPr="00013629" w:rsidRDefault="0048166A" w:rsidP="00241542">
            <w:pPr>
              <w:rPr>
                <w:lang w:val="en-US"/>
              </w:rPr>
            </w:pPr>
            <w:r>
              <w:rPr>
                <w:lang w:val="en-US"/>
              </w:rPr>
              <w:t>8/18</w:t>
            </w:r>
            <w:r w:rsidR="00362032"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12D7DB" w14:textId="77777777" w:rsidR="0048166A" w:rsidRPr="00013629" w:rsidRDefault="00CE6462" w:rsidP="00241542">
            <w:pPr>
              <w:rPr>
                <w:lang w:val="en-US"/>
              </w:rPr>
            </w:pPr>
            <w:hyperlink r:id="rId12" w:history="1">
              <w:r w:rsidR="005B135D" w:rsidRPr="005B135D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EFCBB8" w14:textId="77777777" w:rsidR="0048166A" w:rsidRPr="00013629" w:rsidRDefault="0048166A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671F8C" w14:textId="77777777" w:rsidR="0048166A" w:rsidRPr="00013629" w:rsidRDefault="0048166A" w:rsidP="00241542">
            <w:pPr>
              <w:rPr>
                <w:lang w:val="en-US"/>
              </w:rPr>
            </w:pPr>
          </w:p>
        </w:tc>
      </w:tr>
      <w:tr w:rsidR="0048166A" w:rsidRPr="00013629" w14:paraId="3B21EBDA" w14:textId="77777777" w:rsidTr="00CE6462">
        <w:trPr>
          <w:trHeight w:val="122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1809FD" w14:textId="77777777" w:rsidR="0048166A" w:rsidRDefault="0048166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8440D2C" w14:textId="77777777" w:rsidR="0048166A" w:rsidRDefault="0048166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BA17CC" w14:textId="77777777" w:rsidR="0048166A" w:rsidRDefault="0048166A" w:rsidP="00241542">
            <w:pPr>
              <w:rPr>
                <w:lang w:val="en-US"/>
              </w:rPr>
            </w:pPr>
            <w:r>
              <w:rPr>
                <w:lang w:val="en-US"/>
              </w:rPr>
              <w:t>20; 25</w:t>
            </w:r>
          </w:p>
        </w:tc>
        <w:tc>
          <w:tcPr>
            <w:tcW w:w="1275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F2F932C" w14:textId="77777777" w:rsidR="0048166A" w:rsidRDefault="0048166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2DE350" w14:textId="77777777" w:rsidR="0048166A" w:rsidRPr="00013629" w:rsidRDefault="00CE6462" w:rsidP="00241542">
            <w:pPr>
              <w:rPr>
                <w:lang w:val="en-US"/>
              </w:rPr>
            </w:pPr>
            <w:hyperlink r:id="rId13" w:history="1">
              <w:r w:rsidR="0048166A" w:rsidRPr="005B135D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E765638" w14:textId="77777777" w:rsidR="0048166A" w:rsidRPr="00013629" w:rsidRDefault="0048166A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D67A63" w14:textId="77777777" w:rsidR="0048166A" w:rsidRPr="00013629" w:rsidRDefault="0048166A" w:rsidP="00241542">
            <w:pPr>
              <w:rPr>
                <w:lang w:val="en-US"/>
              </w:rPr>
            </w:pPr>
          </w:p>
        </w:tc>
      </w:tr>
      <w:tr w:rsidR="005C21C2" w:rsidRPr="00013629" w14:paraId="751DBE82" w14:textId="77777777" w:rsidTr="00CE6462">
        <w:trPr>
          <w:trHeight w:val="123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61D367" w14:textId="77777777" w:rsidR="005C21C2" w:rsidRPr="00013629" w:rsidRDefault="005C21C2" w:rsidP="00B5065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6F7DBA8" w14:textId="77777777" w:rsidR="005C21C2" w:rsidRPr="00013629" w:rsidRDefault="005C21C2" w:rsidP="00B50651">
            <w:pPr>
              <w:rPr>
                <w:lang w:val="en-US"/>
              </w:rPr>
            </w:pPr>
            <w:r>
              <w:rPr>
                <w:lang w:val="en-US"/>
              </w:rPr>
              <w:t xml:space="preserve">10 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B26936" w14:textId="77777777" w:rsidR="005C21C2" w:rsidRPr="00013629" w:rsidRDefault="005C21C2" w:rsidP="00B50651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31; 34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36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7B2AC2" w14:textId="77777777" w:rsidR="005C21C2" w:rsidRPr="00013629" w:rsidRDefault="00362032" w:rsidP="00B50651">
            <w:pPr>
              <w:rPr>
                <w:lang w:val="en-US"/>
              </w:rPr>
            </w:pPr>
            <w:r>
              <w:rPr>
                <w:lang w:val="en-US"/>
              </w:rPr>
              <w:t>8/184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245547" w14:textId="77777777" w:rsidR="005C21C2" w:rsidRPr="00013629" w:rsidRDefault="00CE6462" w:rsidP="00B50651">
            <w:pPr>
              <w:rPr>
                <w:lang w:val="en-US"/>
              </w:rPr>
            </w:pPr>
            <w:hyperlink r:id="rId14" w:history="1">
              <w:r w:rsidR="005B135D" w:rsidRPr="005B135D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E867EC" w14:textId="77777777" w:rsidR="005C21C2" w:rsidRPr="00013629" w:rsidRDefault="005C21C2" w:rsidP="00B50651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E7AE7E" w14:textId="77777777" w:rsidR="005C21C2" w:rsidRPr="00013629" w:rsidRDefault="005C21C2" w:rsidP="00B50651">
            <w:pPr>
              <w:rPr>
                <w:lang w:val="en-US"/>
              </w:rPr>
            </w:pPr>
          </w:p>
        </w:tc>
      </w:tr>
      <w:tr w:rsidR="005C21C2" w:rsidRPr="00013629" w14:paraId="02198CA8" w14:textId="77777777" w:rsidTr="00CE6462">
        <w:trPr>
          <w:trHeight w:val="122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227DE9" w14:textId="77777777" w:rsidR="005C21C2" w:rsidRDefault="005C21C2" w:rsidP="00B50651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34510B5" w14:textId="77777777" w:rsidR="005C21C2" w:rsidRDefault="005C21C2" w:rsidP="00B5065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9EF161" w14:textId="77777777" w:rsidR="005C21C2" w:rsidRDefault="005C21C2" w:rsidP="00B50651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33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9EF95E" w14:textId="7BEF193C" w:rsidR="005C21C2" w:rsidRPr="00B22A54" w:rsidRDefault="00B22A54" w:rsidP="00B50651">
            <w:pPr>
              <w:rPr>
                <w:sz w:val="22"/>
              </w:rPr>
            </w:pPr>
            <w:proofErr w:type="spellStart"/>
            <w:r w:rsidRPr="00B22A54">
              <w:rPr>
                <w:sz w:val="22"/>
              </w:rPr>
              <w:t>no</w:t>
            </w:r>
            <w:r w:rsidR="00CE6462">
              <w:rPr>
                <w:sz w:val="22"/>
              </w:rPr>
              <w:t>ne</w:t>
            </w:r>
            <w:proofErr w:type="spellEnd"/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D170E6" w14:textId="77777777" w:rsidR="005C21C2" w:rsidRPr="005C21C2" w:rsidRDefault="00977365" w:rsidP="00B50651">
            <w:r>
              <w:t>Honig</w:t>
            </w: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E51B06" w14:textId="77777777" w:rsidR="005C21C2" w:rsidRPr="005C21C2" w:rsidRDefault="005C21C2" w:rsidP="00B50651"/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4A6536" w14:textId="77777777" w:rsidR="005C21C2" w:rsidRPr="005C21C2" w:rsidRDefault="005C21C2" w:rsidP="00B50651"/>
        </w:tc>
      </w:tr>
      <w:tr w:rsidR="005C21C2" w:rsidRPr="00013629" w14:paraId="27F2AD1E" w14:textId="77777777" w:rsidTr="00CE6462">
        <w:trPr>
          <w:trHeight w:val="123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35B9D0" w14:textId="77777777" w:rsidR="005C21C2" w:rsidRPr="00013629" w:rsidRDefault="005C21C2" w:rsidP="00B5065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D261D8F" w14:textId="77777777" w:rsidR="005C21C2" w:rsidRPr="00013629" w:rsidRDefault="005C21C2" w:rsidP="00B50651">
            <w:pPr>
              <w:rPr>
                <w:lang w:val="en-US"/>
              </w:rPr>
            </w:pPr>
            <w:r>
              <w:rPr>
                <w:lang w:val="en-US"/>
              </w:rPr>
              <w:t xml:space="preserve">11 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48BBE3" w14:textId="77777777" w:rsidR="005C21C2" w:rsidRPr="00013629" w:rsidRDefault="005C21C2" w:rsidP="00B50651">
            <w:pPr>
              <w:rPr>
                <w:lang w:val="en-US"/>
              </w:rPr>
            </w:pPr>
            <w:r>
              <w:rPr>
                <w:lang w:val="en-US"/>
              </w:rPr>
              <w:t>37; 41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47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5CAB23" w14:textId="77777777" w:rsidR="005C21C2" w:rsidRPr="00013629" w:rsidRDefault="00D30D79" w:rsidP="00B50651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1E35FB" w14:textId="77777777" w:rsidR="005C21C2" w:rsidRPr="00013629" w:rsidRDefault="00CE6462" w:rsidP="00B50651">
            <w:pPr>
              <w:rPr>
                <w:lang w:val="en-US"/>
              </w:rPr>
            </w:pPr>
            <w:hyperlink r:id="rId15" w:history="1">
              <w:r w:rsidR="005B135D" w:rsidRPr="005B135D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09B6F9" w14:textId="77777777" w:rsidR="005C21C2" w:rsidRPr="00013629" w:rsidRDefault="005C21C2" w:rsidP="00B50651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BD51AA" w14:textId="77777777" w:rsidR="005C21C2" w:rsidRPr="00013629" w:rsidRDefault="005C21C2" w:rsidP="00B50651">
            <w:pPr>
              <w:rPr>
                <w:lang w:val="en-US"/>
              </w:rPr>
            </w:pPr>
          </w:p>
        </w:tc>
      </w:tr>
      <w:tr w:rsidR="00B22A54" w:rsidRPr="00013629" w14:paraId="1E0E9937" w14:textId="77777777" w:rsidTr="00CE6462">
        <w:trPr>
          <w:trHeight w:val="122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E820E1" w14:textId="77777777" w:rsidR="00B22A54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B422E6F" w14:textId="77777777" w:rsidR="00B22A54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FC11DE" w14:textId="77777777" w:rsidR="00B22A54" w:rsidRDefault="00B22A54" w:rsidP="00B22A54">
            <w:pPr>
              <w:rPr>
                <w:lang w:val="en-US"/>
              </w:rPr>
            </w:pPr>
            <w:r>
              <w:rPr>
                <w:lang w:val="en-US"/>
              </w:rPr>
              <w:t>38–40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465EAB" w14:textId="1EE36866" w:rsidR="00B22A54" w:rsidRPr="00B22A54" w:rsidRDefault="00CE6462" w:rsidP="00B22A54">
            <w:pPr>
              <w:rPr>
                <w:sz w:val="22"/>
              </w:rPr>
            </w:pPr>
            <w:proofErr w:type="spellStart"/>
            <w:r w:rsidRPr="00B22A54">
              <w:rPr>
                <w:sz w:val="22"/>
              </w:rPr>
              <w:t>no</w:t>
            </w:r>
            <w:r>
              <w:rPr>
                <w:sz w:val="22"/>
              </w:rPr>
              <w:t>ne</w:t>
            </w:r>
            <w:proofErr w:type="spellEnd"/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AAAAF9" w14:textId="77777777" w:rsidR="00B22A54" w:rsidRPr="005C21C2" w:rsidRDefault="00B22A54" w:rsidP="00B22A54">
            <w:r>
              <w:t>Honig</w:t>
            </w: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6DFF07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DD90F4" w14:textId="77777777" w:rsidR="00B22A54" w:rsidRPr="00013629" w:rsidRDefault="00B22A54" w:rsidP="00B22A54">
            <w:pPr>
              <w:rPr>
                <w:lang w:val="en-US"/>
              </w:rPr>
            </w:pPr>
          </w:p>
        </w:tc>
      </w:tr>
      <w:tr w:rsidR="005C21C2" w:rsidRPr="00013629" w14:paraId="3B4D256B" w14:textId="77777777" w:rsidTr="00CE6462">
        <w:trPr>
          <w:trHeight w:val="123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188BC7" w14:textId="77777777" w:rsidR="005C21C2" w:rsidRPr="00013629" w:rsidRDefault="005C21C2" w:rsidP="00B5065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5B71EFF" w14:textId="77777777" w:rsidR="005C21C2" w:rsidRPr="00013629" w:rsidRDefault="005C21C2" w:rsidP="00B50651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2CDDFA" w14:textId="77777777" w:rsidR="005C21C2" w:rsidRPr="00013629" w:rsidRDefault="005C21C2" w:rsidP="00B50651">
            <w:pPr>
              <w:rPr>
                <w:lang w:val="en-US"/>
              </w:rPr>
            </w:pPr>
            <w:r>
              <w:rPr>
                <w:lang w:val="en-US"/>
              </w:rPr>
              <w:t>48</w:t>
            </w:r>
            <w:r w:rsidR="00EF0142">
              <w:rPr>
                <w:lang w:val="en-US"/>
              </w:rPr>
              <w:t>–</w:t>
            </w:r>
            <w:r w:rsidR="002D06AE">
              <w:rPr>
                <w:lang w:val="en-US"/>
              </w:rPr>
              <w:t>50; 52</w:t>
            </w:r>
            <w:r w:rsidR="00EF0142">
              <w:rPr>
                <w:lang w:val="en-US"/>
              </w:rPr>
              <w:t>–</w:t>
            </w:r>
            <w:r w:rsidR="002D06AE">
              <w:rPr>
                <w:lang w:val="en-US"/>
              </w:rPr>
              <w:t>54; 56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57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4C8248" w14:textId="77777777" w:rsidR="005C21C2" w:rsidRPr="00013629" w:rsidRDefault="00D30D79" w:rsidP="00B50651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2EE26A" w14:textId="77777777" w:rsidR="005C21C2" w:rsidRPr="00013629" w:rsidRDefault="00CE6462" w:rsidP="00B50651">
            <w:pPr>
              <w:rPr>
                <w:lang w:val="en-US"/>
              </w:rPr>
            </w:pPr>
            <w:hyperlink r:id="rId16" w:history="1">
              <w:r w:rsidR="005B135D" w:rsidRPr="005B135D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0B0E9AF" w14:textId="77777777" w:rsidR="005C21C2" w:rsidRPr="00013629" w:rsidRDefault="005C21C2" w:rsidP="00B50651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0184B7" w14:textId="77777777" w:rsidR="005C21C2" w:rsidRPr="00013629" w:rsidRDefault="005C21C2" w:rsidP="00B50651">
            <w:pPr>
              <w:rPr>
                <w:lang w:val="en-US"/>
              </w:rPr>
            </w:pPr>
          </w:p>
        </w:tc>
      </w:tr>
      <w:tr w:rsidR="00B22A54" w:rsidRPr="00013629" w14:paraId="77CC2A10" w14:textId="77777777" w:rsidTr="00CE6462">
        <w:trPr>
          <w:trHeight w:val="122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A13D0C" w14:textId="77777777" w:rsidR="00B22A54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9AFB5F2" w14:textId="77777777" w:rsidR="00B22A54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E3F4C8" w14:textId="77777777" w:rsidR="00B22A54" w:rsidRDefault="00B22A54" w:rsidP="00B22A54">
            <w:pPr>
              <w:rPr>
                <w:lang w:val="en-US"/>
              </w:rPr>
            </w:pPr>
            <w:r>
              <w:rPr>
                <w:lang w:val="en-US"/>
              </w:rPr>
              <w:t>51; 55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327DC3" w14:textId="59CE92A5" w:rsidR="00B22A54" w:rsidRPr="00B22A54" w:rsidRDefault="00CE6462" w:rsidP="00B22A54">
            <w:pPr>
              <w:rPr>
                <w:sz w:val="22"/>
              </w:rPr>
            </w:pPr>
            <w:proofErr w:type="spellStart"/>
            <w:r w:rsidRPr="00B22A54">
              <w:rPr>
                <w:sz w:val="22"/>
              </w:rPr>
              <w:t>no</w:t>
            </w:r>
            <w:r>
              <w:rPr>
                <w:sz w:val="22"/>
              </w:rPr>
              <w:t>ne</w:t>
            </w:r>
            <w:proofErr w:type="spellEnd"/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0F8B44" w14:textId="77777777" w:rsidR="00B22A54" w:rsidRPr="005C21C2" w:rsidRDefault="00B22A54" w:rsidP="00B22A54">
            <w:r>
              <w:t>Honig</w:t>
            </w: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35E790F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57079E" w14:textId="77777777" w:rsidR="00B22A54" w:rsidRPr="00013629" w:rsidRDefault="00B22A54" w:rsidP="00B22A54">
            <w:pPr>
              <w:rPr>
                <w:lang w:val="en-US"/>
              </w:rPr>
            </w:pPr>
          </w:p>
        </w:tc>
      </w:tr>
      <w:tr w:rsidR="00A272BE" w:rsidRPr="00013629" w14:paraId="00F0984D" w14:textId="77777777" w:rsidTr="00CE646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7696C7" w14:textId="77777777" w:rsidR="00A272BE" w:rsidRPr="00013629" w:rsidRDefault="00A272BE" w:rsidP="00B50651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68350F2" w14:textId="77777777" w:rsidR="00A272BE" w:rsidRPr="00013629" w:rsidRDefault="00A272BE" w:rsidP="00B5065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C5291D" w14:textId="77777777" w:rsidR="00A272BE" w:rsidRPr="00013629" w:rsidRDefault="00A272BE" w:rsidP="00B50651">
            <w:pPr>
              <w:rPr>
                <w:lang w:val="en-US"/>
              </w:rPr>
            </w:pPr>
            <w:r>
              <w:rPr>
                <w:lang w:val="en-US"/>
              </w:rPr>
              <w:t>58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65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6DECD" w14:textId="77777777" w:rsidR="00A272BE" w:rsidRPr="00013629" w:rsidRDefault="00D30D79" w:rsidP="00B50651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512F" w14:textId="77777777" w:rsidR="00A272BE" w:rsidRPr="00013629" w:rsidRDefault="00CE6462" w:rsidP="00B50651">
            <w:pPr>
              <w:rPr>
                <w:lang w:val="en-US"/>
              </w:rPr>
            </w:pPr>
            <w:hyperlink r:id="rId17" w:history="1">
              <w:r w:rsidR="005B135D" w:rsidRPr="005B135D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5D7BCC" w14:textId="77777777" w:rsidR="00A272BE" w:rsidRPr="00013629" w:rsidRDefault="00A272BE" w:rsidP="00B50651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63278A" w14:textId="77777777" w:rsidR="00A272BE" w:rsidRPr="00013629" w:rsidRDefault="00A272BE" w:rsidP="00B50651">
            <w:pPr>
              <w:rPr>
                <w:lang w:val="en-US"/>
              </w:rPr>
            </w:pPr>
          </w:p>
        </w:tc>
      </w:tr>
      <w:tr w:rsidR="00B22A54" w:rsidRPr="00013629" w14:paraId="07682DDC" w14:textId="77777777" w:rsidTr="00CE646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0F7A2C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CEA64D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CEC5C7" w14:textId="77777777" w:rsidR="00B22A54" w:rsidRPr="00013629" w:rsidRDefault="00B22A54" w:rsidP="00B22A54">
            <w:pPr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8657BB" w14:textId="7EB4D24A" w:rsidR="00B22A54" w:rsidRPr="00B22A54" w:rsidRDefault="00CE6462" w:rsidP="00B22A54">
            <w:pPr>
              <w:rPr>
                <w:sz w:val="22"/>
              </w:rPr>
            </w:pPr>
            <w:proofErr w:type="spellStart"/>
            <w:r w:rsidRPr="00B22A54">
              <w:rPr>
                <w:sz w:val="22"/>
              </w:rPr>
              <w:t>no</w:t>
            </w:r>
            <w:r>
              <w:rPr>
                <w:sz w:val="22"/>
              </w:rPr>
              <w:t>ne</w:t>
            </w:r>
            <w:proofErr w:type="spellEnd"/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E08543" w14:textId="77777777" w:rsidR="00B22A54" w:rsidRPr="005C21C2" w:rsidRDefault="00B22A54" w:rsidP="00B22A54">
            <w:r>
              <w:t>Honig</w:t>
            </w: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653D80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F50907" w14:textId="77777777" w:rsidR="00B22A54" w:rsidRPr="00013629" w:rsidRDefault="00B22A54" w:rsidP="00B22A54">
            <w:pPr>
              <w:rPr>
                <w:lang w:val="en-US"/>
              </w:rPr>
            </w:pPr>
          </w:p>
        </w:tc>
      </w:tr>
      <w:tr w:rsidR="00A272BE" w:rsidRPr="00013629" w14:paraId="5A55E2FF" w14:textId="77777777" w:rsidTr="00CE646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B3FC01" w14:textId="77777777" w:rsidR="00A272BE" w:rsidRPr="00013629" w:rsidRDefault="00A272BE" w:rsidP="00A272B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  <w:p w14:paraId="0DD79D37" w14:textId="77777777" w:rsidR="00A272BE" w:rsidRPr="00013629" w:rsidRDefault="00A272BE" w:rsidP="00A272BE">
            <w:pPr>
              <w:rPr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3B6FB35" w14:textId="77777777" w:rsidR="00A272BE" w:rsidRPr="00013629" w:rsidRDefault="00A272BE" w:rsidP="00A272B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CFEAE2" w14:textId="77777777" w:rsidR="00A272BE" w:rsidRPr="00013629" w:rsidRDefault="00A272BE" w:rsidP="00A272BE">
            <w:pPr>
              <w:rPr>
                <w:lang w:val="en-US"/>
              </w:rPr>
            </w:pPr>
            <w:r>
              <w:rPr>
                <w:lang w:val="en-US"/>
              </w:rPr>
              <w:t>67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70; 72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75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72B6A4" w14:textId="77777777" w:rsidR="00A272BE" w:rsidRPr="00013629" w:rsidRDefault="00D30D79" w:rsidP="00A272BE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D5A9EB" w14:textId="77777777" w:rsidR="00A272BE" w:rsidRPr="00013629" w:rsidRDefault="00CE6462" w:rsidP="00A272BE">
            <w:pPr>
              <w:rPr>
                <w:lang w:val="en-US"/>
              </w:rPr>
            </w:pPr>
            <w:hyperlink r:id="rId18" w:history="1">
              <w:r w:rsidR="005B135D" w:rsidRPr="005B135D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E4450F" w14:textId="77777777" w:rsidR="00A272BE" w:rsidRPr="00013629" w:rsidRDefault="00A272BE" w:rsidP="00A272BE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3A1C21" w14:textId="77777777" w:rsidR="00A272BE" w:rsidRPr="00013629" w:rsidRDefault="00A272BE" w:rsidP="00A272BE">
            <w:pPr>
              <w:rPr>
                <w:lang w:val="en-US"/>
              </w:rPr>
            </w:pPr>
          </w:p>
        </w:tc>
      </w:tr>
      <w:tr w:rsidR="00B22A54" w:rsidRPr="00013629" w14:paraId="2708F4F5" w14:textId="77777777" w:rsidTr="00CE646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F235A4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600A8BA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559A5F" w14:textId="77777777" w:rsidR="00B22A54" w:rsidRPr="00013629" w:rsidRDefault="00B22A54" w:rsidP="00B22A54">
            <w:pPr>
              <w:rPr>
                <w:lang w:val="en-US"/>
              </w:rPr>
            </w:pPr>
            <w:r>
              <w:rPr>
                <w:lang w:val="en-US"/>
              </w:rPr>
              <w:t>71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9100E33" w14:textId="2FFB1234" w:rsidR="00B22A54" w:rsidRPr="00B22A54" w:rsidRDefault="00CE6462" w:rsidP="00B22A54">
            <w:pPr>
              <w:rPr>
                <w:sz w:val="22"/>
              </w:rPr>
            </w:pPr>
            <w:proofErr w:type="spellStart"/>
            <w:r w:rsidRPr="00B22A54">
              <w:rPr>
                <w:sz w:val="22"/>
              </w:rPr>
              <w:t>no</w:t>
            </w:r>
            <w:r>
              <w:rPr>
                <w:sz w:val="22"/>
              </w:rPr>
              <w:t>ne</w:t>
            </w:r>
            <w:proofErr w:type="spellEnd"/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FD6C48" w14:textId="77777777" w:rsidR="00B22A54" w:rsidRPr="005C21C2" w:rsidRDefault="00B22A54" w:rsidP="00B22A54">
            <w:r>
              <w:t>Honig</w:t>
            </w: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02FD102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2252D" w14:textId="77777777" w:rsidR="00B22A54" w:rsidRPr="00013629" w:rsidRDefault="00B22A54" w:rsidP="00B22A54">
            <w:pPr>
              <w:rPr>
                <w:lang w:val="en-US"/>
              </w:rPr>
            </w:pPr>
          </w:p>
        </w:tc>
      </w:tr>
      <w:tr w:rsidR="001D45A7" w:rsidRPr="00013629" w14:paraId="5244F778" w14:textId="77777777" w:rsidTr="00CE6462">
        <w:trPr>
          <w:trHeight w:val="123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AA2B08" w14:textId="77777777" w:rsidR="001D45A7" w:rsidRPr="00013629" w:rsidRDefault="001D45A7" w:rsidP="00A272B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4418516" w14:textId="77777777" w:rsidR="001D45A7" w:rsidRPr="00013629" w:rsidRDefault="001D45A7" w:rsidP="00A272B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9B52CB" w14:textId="77777777" w:rsidR="001D45A7" w:rsidRPr="00013629" w:rsidRDefault="001D45A7" w:rsidP="00A272BE">
            <w:pPr>
              <w:rPr>
                <w:lang w:val="en-US"/>
              </w:rPr>
            </w:pPr>
            <w:r>
              <w:rPr>
                <w:lang w:val="en-US"/>
              </w:rPr>
              <w:t>76;83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1C3F941" w14:textId="77777777" w:rsidR="001D45A7" w:rsidRPr="00013629" w:rsidRDefault="00D30D79" w:rsidP="00A272BE">
            <w:pPr>
              <w:rPr>
                <w:lang w:val="en-US"/>
              </w:rPr>
            </w:pPr>
            <w:r>
              <w:rPr>
                <w:lang w:val="en-US"/>
              </w:rPr>
              <w:t>8/185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3E25B5" w14:textId="77777777" w:rsidR="001D45A7" w:rsidRPr="00013629" w:rsidRDefault="00CE6462" w:rsidP="00A272BE">
            <w:pPr>
              <w:rPr>
                <w:lang w:val="en-US"/>
              </w:rPr>
            </w:pPr>
            <w:hyperlink r:id="rId19" w:history="1">
              <w:r w:rsidR="005B135D" w:rsidRPr="005B135D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394FB3" w14:textId="77777777" w:rsidR="001D45A7" w:rsidRPr="00013629" w:rsidRDefault="001D45A7" w:rsidP="00A272BE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B32951" w14:textId="77777777" w:rsidR="001D45A7" w:rsidRPr="00013629" w:rsidRDefault="001D45A7" w:rsidP="00A272BE">
            <w:pPr>
              <w:rPr>
                <w:lang w:val="en-US"/>
              </w:rPr>
            </w:pPr>
          </w:p>
        </w:tc>
      </w:tr>
      <w:tr w:rsidR="001D45A7" w:rsidRPr="00013629" w14:paraId="34BBD3D3" w14:textId="77777777" w:rsidTr="00CE6462">
        <w:trPr>
          <w:trHeight w:val="122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D697ED" w14:textId="77777777" w:rsidR="001D45A7" w:rsidRDefault="001D45A7" w:rsidP="00A272BE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58F3710" w14:textId="77777777" w:rsidR="001D45A7" w:rsidRDefault="001D45A7" w:rsidP="00A272B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404417" w14:textId="77777777" w:rsidR="001D45A7" w:rsidRDefault="001D45A7" w:rsidP="00A272BE">
            <w:pPr>
              <w:rPr>
                <w:lang w:val="en-US"/>
              </w:rPr>
            </w:pPr>
            <w:r>
              <w:rPr>
                <w:lang w:val="en-US"/>
              </w:rPr>
              <w:t>77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82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811A0C" w14:textId="77777777" w:rsidR="001D45A7" w:rsidRDefault="00D30D79" w:rsidP="00A272BE">
            <w:pPr>
              <w:rPr>
                <w:lang w:val="en-US"/>
              </w:rPr>
            </w:pPr>
            <w:r>
              <w:rPr>
                <w:lang w:val="en-US"/>
              </w:rPr>
              <w:t>8/184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10338" w14:textId="77777777" w:rsidR="001D45A7" w:rsidRPr="00013629" w:rsidRDefault="00CE6462" w:rsidP="00A272BE">
            <w:pPr>
              <w:rPr>
                <w:lang w:val="en-US"/>
              </w:rPr>
            </w:pPr>
            <w:hyperlink r:id="rId20" w:history="1">
              <w:r w:rsidR="005B135D" w:rsidRPr="005B135D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A75526A" w14:textId="77777777" w:rsidR="001D45A7" w:rsidRPr="00013629" w:rsidRDefault="001D45A7" w:rsidP="00A272BE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E76288" w14:textId="77777777" w:rsidR="001D45A7" w:rsidRPr="00013629" w:rsidRDefault="001D45A7" w:rsidP="00A272BE">
            <w:pPr>
              <w:rPr>
                <w:lang w:val="en-US"/>
              </w:rPr>
            </w:pPr>
          </w:p>
        </w:tc>
      </w:tr>
      <w:tr w:rsidR="001D45A7" w:rsidRPr="00013629" w14:paraId="6E63FF9B" w14:textId="77777777" w:rsidTr="00CE646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BA0605" w14:textId="77777777" w:rsidR="001D45A7" w:rsidRPr="00013629" w:rsidRDefault="001D45A7" w:rsidP="00A272B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</w:p>
          <w:p w14:paraId="0F85A26B" w14:textId="77777777" w:rsidR="001D45A7" w:rsidRPr="00013629" w:rsidRDefault="001D45A7" w:rsidP="00A272BE">
            <w:pPr>
              <w:rPr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4B4A9FB" w14:textId="77777777" w:rsidR="001D45A7" w:rsidRPr="00013629" w:rsidRDefault="001D45A7" w:rsidP="00A272B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E9C41E" w14:textId="77777777" w:rsidR="001D45A7" w:rsidRPr="00013629" w:rsidRDefault="001D45A7" w:rsidP="00A272BE">
            <w:pPr>
              <w:rPr>
                <w:lang w:val="en-US"/>
              </w:rPr>
            </w:pPr>
            <w:r>
              <w:rPr>
                <w:lang w:val="en-US"/>
              </w:rPr>
              <w:t>84; 87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88; 91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93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15AD1C" w14:textId="77777777" w:rsidR="001D45A7" w:rsidRPr="00013629" w:rsidRDefault="00D30D79" w:rsidP="00A272BE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9EC88A" w14:textId="77777777" w:rsidR="001D45A7" w:rsidRPr="00013629" w:rsidRDefault="00CE6462" w:rsidP="00A272BE">
            <w:pPr>
              <w:rPr>
                <w:lang w:val="en-US"/>
              </w:rPr>
            </w:pPr>
            <w:hyperlink r:id="rId21" w:history="1">
              <w:r w:rsidR="005B135D" w:rsidRPr="005B135D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88026E8" w14:textId="77777777" w:rsidR="001D45A7" w:rsidRPr="00013629" w:rsidRDefault="001D45A7" w:rsidP="00A272BE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6164C6" w14:textId="77777777" w:rsidR="001D45A7" w:rsidRPr="00013629" w:rsidRDefault="001D45A7" w:rsidP="00A272BE">
            <w:pPr>
              <w:rPr>
                <w:lang w:val="en-US"/>
              </w:rPr>
            </w:pPr>
          </w:p>
        </w:tc>
      </w:tr>
      <w:tr w:rsidR="00B22A54" w:rsidRPr="00013629" w14:paraId="371FCD97" w14:textId="77777777" w:rsidTr="00CE6462">
        <w:trPr>
          <w:trHeight w:val="123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51CAEF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5E2DC6A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2E7AB7" w14:textId="77777777" w:rsidR="00B22A54" w:rsidRPr="00013629" w:rsidRDefault="00B22A54" w:rsidP="00B22A54">
            <w:pPr>
              <w:rPr>
                <w:lang w:val="en-US"/>
              </w:rPr>
            </w:pPr>
            <w:r>
              <w:rPr>
                <w:lang w:val="en-US"/>
              </w:rPr>
              <w:t>85–86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269EC4" w14:textId="7579903E" w:rsidR="00B22A54" w:rsidRPr="00B22A54" w:rsidRDefault="00CE6462" w:rsidP="00B22A54">
            <w:pPr>
              <w:rPr>
                <w:sz w:val="22"/>
              </w:rPr>
            </w:pPr>
            <w:proofErr w:type="spellStart"/>
            <w:r w:rsidRPr="00B22A54">
              <w:rPr>
                <w:sz w:val="22"/>
              </w:rPr>
              <w:t>no</w:t>
            </w:r>
            <w:r>
              <w:rPr>
                <w:sz w:val="22"/>
              </w:rPr>
              <w:t>ne</w:t>
            </w:r>
            <w:proofErr w:type="spellEnd"/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A58857" w14:textId="77777777" w:rsidR="00B22A54" w:rsidRPr="005C21C2" w:rsidRDefault="00B22A54" w:rsidP="00B22A54">
            <w:r>
              <w:t>Honig</w:t>
            </w: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6C41DC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27421C" w14:textId="77777777" w:rsidR="00B22A54" w:rsidRPr="00013629" w:rsidRDefault="00B22A54" w:rsidP="00B22A54">
            <w:pPr>
              <w:rPr>
                <w:lang w:val="en-US"/>
              </w:rPr>
            </w:pPr>
          </w:p>
        </w:tc>
      </w:tr>
      <w:tr w:rsidR="001D45A7" w:rsidRPr="00013629" w14:paraId="103044B5" w14:textId="77777777" w:rsidTr="00CE6462">
        <w:trPr>
          <w:trHeight w:val="122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1EF425" w14:textId="77777777" w:rsidR="001D45A7" w:rsidRPr="00013629" w:rsidRDefault="001D45A7" w:rsidP="00A272BE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0891B8F" w14:textId="77777777" w:rsidR="001D45A7" w:rsidRPr="00013629" w:rsidRDefault="001D45A7" w:rsidP="00A272B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F34146" w14:textId="77777777" w:rsidR="001D45A7" w:rsidRDefault="001D45A7" w:rsidP="00A272BE">
            <w:pPr>
              <w:rPr>
                <w:lang w:val="en-US"/>
              </w:rPr>
            </w:pPr>
            <w:r>
              <w:rPr>
                <w:lang w:val="en-US"/>
              </w:rPr>
              <w:t>89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90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1BEBE0" w14:textId="77777777" w:rsidR="001D45A7" w:rsidRDefault="00D30D79" w:rsidP="00A272BE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362032">
              <w:rPr>
                <w:lang w:val="en-US"/>
              </w:rPr>
              <w:t>8/185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34DB39" w14:textId="77777777" w:rsidR="001D45A7" w:rsidRPr="00013629" w:rsidRDefault="00CE6462" w:rsidP="00A272BE">
            <w:pPr>
              <w:rPr>
                <w:lang w:val="en-US"/>
              </w:rPr>
            </w:pPr>
            <w:hyperlink r:id="rId22" w:history="1">
              <w:r w:rsidR="005B135D" w:rsidRPr="005B135D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CAF44B" w14:textId="77777777" w:rsidR="001D45A7" w:rsidRPr="00013629" w:rsidRDefault="001D45A7" w:rsidP="00A272BE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0AD23D" w14:textId="77777777" w:rsidR="001D45A7" w:rsidRPr="00013629" w:rsidRDefault="001D45A7" w:rsidP="00A272BE">
            <w:pPr>
              <w:rPr>
                <w:lang w:val="en-US"/>
              </w:rPr>
            </w:pPr>
          </w:p>
        </w:tc>
      </w:tr>
      <w:tr w:rsidR="001D45A7" w:rsidRPr="00013629" w14:paraId="31308D52" w14:textId="77777777" w:rsidTr="00CE646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C87F5D" w14:textId="77777777" w:rsidR="001D45A7" w:rsidRPr="00013629" w:rsidRDefault="001D45A7" w:rsidP="00A272B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4CAE1AF" w14:textId="77777777" w:rsidR="001D45A7" w:rsidRPr="00013629" w:rsidRDefault="001D45A7" w:rsidP="00A272B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40DAAE" w14:textId="77777777" w:rsidR="001D45A7" w:rsidRPr="00013629" w:rsidRDefault="001D45A7" w:rsidP="00A272BE">
            <w:pPr>
              <w:rPr>
                <w:lang w:val="en-US"/>
              </w:rPr>
            </w:pPr>
            <w:r>
              <w:rPr>
                <w:lang w:val="en-US"/>
              </w:rPr>
              <w:t>94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96; 100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102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121277" w14:textId="77777777" w:rsidR="001D45A7" w:rsidRPr="00013629" w:rsidRDefault="00D30D79" w:rsidP="00A272BE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5B1D1F" w14:textId="77777777" w:rsidR="001D45A7" w:rsidRPr="00013629" w:rsidRDefault="00CE6462" w:rsidP="00A272BE">
            <w:pPr>
              <w:rPr>
                <w:lang w:val="en-US"/>
              </w:rPr>
            </w:pPr>
            <w:hyperlink r:id="rId23" w:history="1">
              <w:r w:rsidR="005B135D" w:rsidRPr="005B135D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790973" w14:textId="77777777" w:rsidR="001D45A7" w:rsidRPr="00013629" w:rsidRDefault="001D45A7" w:rsidP="00A272BE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6C5CCA" w14:textId="77777777" w:rsidR="001D45A7" w:rsidRPr="00013629" w:rsidRDefault="001D45A7" w:rsidP="00A272BE">
            <w:pPr>
              <w:rPr>
                <w:lang w:val="en-US"/>
              </w:rPr>
            </w:pPr>
          </w:p>
        </w:tc>
      </w:tr>
      <w:tr w:rsidR="00B22A54" w:rsidRPr="00013629" w14:paraId="3319D6E2" w14:textId="77777777" w:rsidTr="00CE6462">
        <w:trPr>
          <w:trHeight w:val="123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AA57C2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7F58691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384165" w14:textId="77777777" w:rsidR="00B22A54" w:rsidRPr="00013629" w:rsidRDefault="00B22A54" w:rsidP="00B22A54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6317590" w14:textId="27789CA5" w:rsidR="00B22A54" w:rsidRPr="00B22A54" w:rsidRDefault="00CE6462" w:rsidP="00B22A54">
            <w:pPr>
              <w:rPr>
                <w:sz w:val="22"/>
              </w:rPr>
            </w:pPr>
            <w:proofErr w:type="spellStart"/>
            <w:r w:rsidRPr="00B22A54">
              <w:rPr>
                <w:sz w:val="22"/>
              </w:rPr>
              <w:t>no</w:t>
            </w:r>
            <w:r>
              <w:rPr>
                <w:sz w:val="22"/>
              </w:rPr>
              <w:t>ne</w:t>
            </w:r>
            <w:proofErr w:type="spellEnd"/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780629" w14:textId="77777777" w:rsidR="00B22A54" w:rsidRPr="005C21C2" w:rsidRDefault="00B22A54" w:rsidP="00B22A54">
            <w:r>
              <w:t>Honig</w:t>
            </w: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191009A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0E624" w14:textId="77777777" w:rsidR="00B22A54" w:rsidRPr="00013629" w:rsidRDefault="00B22A54" w:rsidP="00B22A54">
            <w:pPr>
              <w:rPr>
                <w:lang w:val="en-US"/>
              </w:rPr>
            </w:pPr>
          </w:p>
        </w:tc>
      </w:tr>
      <w:tr w:rsidR="001D45A7" w:rsidRPr="00013629" w14:paraId="274206C9" w14:textId="77777777" w:rsidTr="00CE6462">
        <w:trPr>
          <w:trHeight w:val="122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573D9" w14:textId="77777777" w:rsidR="001D45A7" w:rsidRPr="00013629" w:rsidRDefault="001D45A7" w:rsidP="00A272BE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649F3D8" w14:textId="77777777" w:rsidR="001D45A7" w:rsidRPr="00013629" w:rsidRDefault="001D45A7" w:rsidP="00A272B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1C7F29" w14:textId="77777777" w:rsidR="001D45A7" w:rsidRDefault="001D45A7" w:rsidP="00A272BE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99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6471718" w14:textId="77777777" w:rsidR="001D45A7" w:rsidRDefault="00362032" w:rsidP="00A272BE">
            <w:pPr>
              <w:rPr>
                <w:lang w:val="en-US"/>
              </w:rPr>
            </w:pPr>
            <w:r>
              <w:rPr>
                <w:lang w:val="en-US"/>
              </w:rPr>
              <w:t>8/185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4DCD56" w14:textId="77777777" w:rsidR="001D45A7" w:rsidRPr="00013629" w:rsidRDefault="00CE6462" w:rsidP="00A272BE">
            <w:pPr>
              <w:rPr>
                <w:lang w:val="en-US"/>
              </w:rPr>
            </w:pPr>
            <w:hyperlink r:id="rId24" w:history="1">
              <w:r w:rsidR="005B135D" w:rsidRPr="005B135D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3CB1903" w14:textId="77777777" w:rsidR="001D45A7" w:rsidRPr="00013629" w:rsidRDefault="001D45A7" w:rsidP="00A272BE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8B477B" w14:textId="77777777" w:rsidR="001D45A7" w:rsidRPr="00013629" w:rsidRDefault="001D45A7" w:rsidP="00A272BE">
            <w:pPr>
              <w:rPr>
                <w:lang w:val="en-US"/>
              </w:rPr>
            </w:pPr>
          </w:p>
        </w:tc>
      </w:tr>
      <w:tr w:rsidR="00A272BE" w:rsidRPr="00013629" w14:paraId="34FA61F0" w14:textId="77777777" w:rsidTr="00CE646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0B2357" w14:textId="77777777" w:rsidR="00A272BE" w:rsidRPr="00013629" w:rsidRDefault="00A272BE" w:rsidP="00A272B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577DAC" w14:textId="77777777" w:rsidR="00A272BE" w:rsidRPr="00013629" w:rsidRDefault="00A272BE" w:rsidP="00A272BE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7D0ABF" w14:textId="77777777" w:rsidR="00A272BE" w:rsidRPr="00013629" w:rsidRDefault="00A272BE" w:rsidP="00A272BE">
            <w:pPr>
              <w:rPr>
                <w:lang w:val="en-US"/>
              </w:rPr>
            </w:pPr>
            <w:r>
              <w:rPr>
                <w:lang w:val="en-US"/>
              </w:rPr>
              <w:t>103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106; 111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114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2245F" w14:textId="77777777" w:rsidR="00A272BE" w:rsidRPr="00013629" w:rsidRDefault="00362032" w:rsidP="00A272BE">
            <w:pPr>
              <w:rPr>
                <w:lang w:val="en-US"/>
              </w:rPr>
            </w:pPr>
            <w:r>
              <w:rPr>
                <w:lang w:val="en-US"/>
              </w:rPr>
              <w:t>8/184</w:t>
            </w:r>
            <w:r w:rsidR="00D30D79">
              <w:rPr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0A01F6" w14:textId="77777777" w:rsidR="00A272BE" w:rsidRPr="00013629" w:rsidRDefault="00CE6462" w:rsidP="00A272BE">
            <w:pPr>
              <w:rPr>
                <w:lang w:val="en-US"/>
              </w:rPr>
            </w:pPr>
            <w:hyperlink r:id="rId25" w:history="1">
              <w:r w:rsidR="005B135D" w:rsidRPr="005B135D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1FA3612" w14:textId="77777777" w:rsidR="00A272BE" w:rsidRPr="00013629" w:rsidRDefault="00A272BE" w:rsidP="00A272BE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F94C8B" w14:textId="77777777" w:rsidR="00A272BE" w:rsidRPr="00013629" w:rsidRDefault="00A272BE" w:rsidP="00A272BE">
            <w:pPr>
              <w:rPr>
                <w:lang w:val="en-US"/>
              </w:rPr>
            </w:pPr>
          </w:p>
        </w:tc>
      </w:tr>
      <w:tr w:rsidR="00B22A54" w:rsidRPr="00013629" w14:paraId="2A60D6D4" w14:textId="77777777" w:rsidTr="00CE646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8C0E2E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C08B3F6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EC8F27" w14:textId="77777777" w:rsidR="00B22A54" w:rsidRPr="00013629" w:rsidRDefault="00B22A54" w:rsidP="00B22A54">
            <w:pPr>
              <w:rPr>
                <w:lang w:val="en-US"/>
              </w:rPr>
            </w:pPr>
            <w:r>
              <w:rPr>
                <w:lang w:val="en-US"/>
              </w:rPr>
              <w:t>107–110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3C9A25" w14:textId="1D5E8400" w:rsidR="00B22A54" w:rsidRPr="00B22A54" w:rsidRDefault="00CE6462" w:rsidP="00B22A54">
            <w:pPr>
              <w:rPr>
                <w:sz w:val="22"/>
              </w:rPr>
            </w:pPr>
            <w:proofErr w:type="spellStart"/>
            <w:r w:rsidRPr="00B22A54">
              <w:rPr>
                <w:sz w:val="22"/>
              </w:rPr>
              <w:t>no</w:t>
            </w:r>
            <w:r>
              <w:rPr>
                <w:sz w:val="22"/>
              </w:rPr>
              <w:t>ne</w:t>
            </w:r>
            <w:proofErr w:type="spellEnd"/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F24227" w14:textId="77777777" w:rsidR="00B22A54" w:rsidRPr="005C21C2" w:rsidRDefault="00B22A54" w:rsidP="00B22A54">
            <w:r>
              <w:t>Honig</w:t>
            </w: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E09B4C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B2973D" w14:textId="77777777" w:rsidR="00B22A54" w:rsidRPr="00013629" w:rsidRDefault="00B22A54" w:rsidP="00B22A54">
            <w:pPr>
              <w:rPr>
                <w:lang w:val="en-US"/>
              </w:rPr>
            </w:pPr>
          </w:p>
        </w:tc>
      </w:tr>
      <w:tr w:rsidR="00A272BE" w:rsidRPr="00013629" w14:paraId="7A854C49" w14:textId="77777777" w:rsidTr="00CE646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1E4A6C" w14:textId="77777777" w:rsidR="00A272BE" w:rsidRPr="00013629" w:rsidRDefault="00A272BE" w:rsidP="00A272BE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519EF0C" w14:textId="77777777" w:rsidR="00A272BE" w:rsidRPr="00013629" w:rsidRDefault="00A272BE" w:rsidP="00A272B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F462B8" w14:textId="77777777" w:rsidR="00A272BE" w:rsidRPr="00013629" w:rsidRDefault="00A272BE" w:rsidP="00A272BE">
            <w:pPr>
              <w:rPr>
                <w:lang w:val="en-US"/>
              </w:rPr>
            </w:pPr>
            <w:r>
              <w:rPr>
                <w:lang w:val="en-US"/>
              </w:rPr>
              <w:t>115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119; 121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123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7C1200" w14:textId="77777777" w:rsidR="00A272BE" w:rsidRPr="00013629" w:rsidRDefault="00D30D79" w:rsidP="00A272BE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CB45B9" w14:textId="77777777" w:rsidR="00A272BE" w:rsidRPr="00013629" w:rsidRDefault="00CE6462" w:rsidP="00A272BE">
            <w:pPr>
              <w:rPr>
                <w:lang w:val="en-US"/>
              </w:rPr>
            </w:pPr>
            <w:hyperlink r:id="rId26" w:history="1">
              <w:r w:rsidR="005B135D" w:rsidRPr="005B135D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3E74C4" w14:textId="77777777" w:rsidR="00A272BE" w:rsidRPr="00013629" w:rsidRDefault="00A272BE" w:rsidP="00A272BE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1263A4" w14:textId="77777777" w:rsidR="00A272BE" w:rsidRPr="00013629" w:rsidRDefault="00A272BE" w:rsidP="00A272BE">
            <w:pPr>
              <w:rPr>
                <w:lang w:val="en-US"/>
              </w:rPr>
            </w:pPr>
          </w:p>
        </w:tc>
      </w:tr>
      <w:tr w:rsidR="00B22A54" w:rsidRPr="00013629" w14:paraId="420328D1" w14:textId="77777777" w:rsidTr="00CE646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CC982F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F73317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6FE867" w14:textId="77777777" w:rsidR="00B22A54" w:rsidRPr="00013629" w:rsidRDefault="00B22A54" w:rsidP="00B22A54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33723D" w14:textId="1763E2E2" w:rsidR="00B22A54" w:rsidRPr="00B22A54" w:rsidRDefault="00CE6462" w:rsidP="00B22A54">
            <w:pPr>
              <w:rPr>
                <w:sz w:val="22"/>
              </w:rPr>
            </w:pPr>
            <w:proofErr w:type="spellStart"/>
            <w:r w:rsidRPr="00B22A54">
              <w:rPr>
                <w:sz w:val="22"/>
              </w:rPr>
              <w:t>no</w:t>
            </w:r>
            <w:r>
              <w:rPr>
                <w:sz w:val="22"/>
              </w:rPr>
              <w:t>ne</w:t>
            </w:r>
            <w:proofErr w:type="spellEnd"/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B25831" w14:textId="77777777" w:rsidR="00B22A54" w:rsidRPr="005C21C2" w:rsidRDefault="00B22A54" w:rsidP="00B22A54">
            <w:r>
              <w:t>Honig</w:t>
            </w: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3EE14F6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A6EDF1" w14:textId="77777777" w:rsidR="00B22A54" w:rsidRPr="00013629" w:rsidRDefault="00B22A54" w:rsidP="00B22A54">
            <w:pPr>
              <w:rPr>
                <w:lang w:val="en-US"/>
              </w:rPr>
            </w:pPr>
          </w:p>
        </w:tc>
      </w:tr>
      <w:tr w:rsidR="00A272BE" w:rsidRPr="00013629" w14:paraId="27ECC255" w14:textId="77777777" w:rsidTr="00CE6462">
        <w:trPr>
          <w:trHeight w:val="416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41B3EB" w14:textId="77777777" w:rsidR="00A272BE" w:rsidRPr="00013629" w:rsidRDefault="00A272BE" w:rsidP="00A272BE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99FF79F" w14:textId="77777777" w:rsidR="00A272BE" w:rsidRPr="00013629" w:rsidRDefault="00A272BE" w:rsidP="00A272B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EB398B" w14:textId="77777777" w:rsidR="00A272BE" w:rsidRPr="00013629" w:rsidRDefault="00A272BE" w:rsidP="00A272BE">
            <w:pPr>
              <w:rPr>
                <w:lang w:val="en-US"/>
              </w:rPr>
            </w:pPr>
            <w:r>
              <w:rPr>
                <w:lang w:val="en-US"/>
              </w:rPr>
              <w:t>124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129; 131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132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0B7ED5" w14:textId="77777777" w:rsidR="00A272BE" w:rsidRPr="00013629" w:rsidRDefault="00D30D79" w:rsidP="00A272BE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0D9C73" w14:textId="77777777" w:rsidR="00A272BE" w:rsidRPr="00013629" w:rsidRDefault="00CE6462" w:rsidP="00A272BE">
            <w:pPr>
              <w:rPr>
                <w:lang w:val="en-US"/>
              </w:rPr>
            </w:pPr>
            <w:hyperlink r:id="rId27" w:history="1">
              <w:r w:rsidR="005B135D" w:rsidRPr="005B135D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437D745" w14:textId="77777777" w:rsidR="00A272BE" w:rsidRPr="00013629" w:rsidRDefault="00A272BE" w:rsidP="00A272BE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4A56B1" w14:textId="77777777" w:rsidR="00A272BE" w:rsidRPr="00013629" w:rsidRDefault="00A272BE" w:rsidP="00A272BE">
            <w:pPr>
              <w:rPr>
                <w:lang w:val="en-US"/>
              </w:rPr>
            </w:pPr>
          </w:p>
        </w:tc>
      </w:tr>
      <w:tr w:rsidR="00B22A54" w:rsidRPr="00013629" w14:paraId="13318357" w14:textId="77777777" w:rsidTr="00CE646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E7FE70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F18D413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8C9806" w14:textId="77777777" w:rsidR="00B22A54" w:rsidRPr="00013629" w:rsidRDefault="00B22A54" w:rsidP="00B22A54">
            <w:pPr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B0DDB8" w14:textId="61BDF016" w:rsidR="00B22A54" w:rsidRPr="00B22A54" w:rsidRDefault="00CE6462" w:rsidP="00B22A54">
            <w:pPr>
              <w:rPr>
                <w:sz w:val="22"/>
              </w:rPr>
            </w:pPr>
            <w:proofErr w:type="spellStart"/>
            <w:r w:rsidRPr="00B22A54">
              <w:rPr>
                <w:sz w:val="22"/>
              </w:rPr>
              <w:t>no</w:t>
            </w:r>
            <w:r>
              <w:rPr>
                <w:sz w:val="22"/>
              </w:rPr>
              <w:t>ne</w:t>
            </w:r>
            <w:proofErr w:type="spellEnd"/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36B6E1" w14:textId="77777777" w:rsidR="00B22A54" w:rsidRPr="005C21C2" w:rsidRDefault="00B22A54" w:rsidP="00B22A54">
            <w:r>
              <w:t>Honig</w:t>
            </w: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12CA2D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E30488" w14:textId="77777777" w:rsidR="00B22A54" w:rsidRPr="00013629" w:rsidRDefault="00B22A54" w:rsidP="00B22A54">
            <w:pPr>
              <w:rPr>
                <w:lang w:val="en-US"/>
              </w:rPr>
            </w:pPr>
          </w:p>
        </w:tc>
      </w:tr>
      <w:tr w:rsidR="007F3C1B" w:rsidRPr="00013629" w14:paraId="7DCE607F" w14:textId="77777777" w:rsidTr="00CE646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886157" w14:textId="77777777" w:rsidR="007F3C1B" w:rsidRPr="00013629" w:rsidRDefault="007F3C1B" w:rsidP="00A272BE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40B4469" w14:textId="77777777" w:rsidR="007F3C1B" w:rsidRPr="00013629" w:rsidRDefault="007F3C1B" w:rsidP="00A272B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4C4915" w14:textId="77777777" w:rsidR="007F3C1B" w:rsidRPr="00013629" w:rsidRDefault="007F3C1B" w:rsidP="00A272BE">
            <w:pPr>
              <w:rPr>
                <w:lang w:val="en-US"/>
              </w:rPr>
            </w:pPr>
            <w:r>
              <w:rPr>
                <w:lang w:val="en-US"/>
              </w:rPr>
              <w:t>133; 135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141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9C9BC6" w14:textId="77777777" w:rsidR="007F3C1B" w:rsidRPr="00013629" w:rsidRDefault="007F3C1B" w:rsidP="00A272B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10B90B" w14:textId="77777777" w:rsidR="007F3C1B" w:rsidRPr="00013629" w:rsidRDefault="00CE6462" w:rsidP="00A272BE">
            <w:pPr>
              <w:rPr>
                <w:lang w:val="en-US"/>
              </w:rPr>
            </w:pPr>
            <w:hyperlink r:id="rId28" w:history="1">
              <w:r w:rsidR="005B135D" w:rsidRPr="005B135D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97CB16" w14:textId="77777777" w:rsidR="007F3C1B" w:rsidRPr="00013629" w:rsidRDefault="007F3C1B" w:rsidP="00A272BE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570101" w14:textId="77777777" w:rsidR="007F3C1B" w:rsidRPr="00013629" w:rsidRDefault="007F3C1B" w:rsidP="00A272BE">
            <w:pPr>
              <w:rPr>
                <w:lang w:val="en-US"/>
              </w:rPr>
            </w:pPr>
          </w:p>
        </w:tc>
      </w:tr>
      <w:tr w:rsidR="00B22A54" w:rsidRPr="00013629" w14:paraId="30402F99" w14:textId="77777777" w:rsidTr="00CE646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58DFDF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991520A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05365A" w14:textId="77777777" w:rsidR="00B22A54" w:rsidRPr="00013629" w:rsidRDefault="00B22A54" w:rsidP="00B22A54">
            <w:pPr>
              <w:rPr>
                <w:lang w:val="en-US"/>
              </w:rPr>
            </w:pPr>
            <w:r>
              <w:rPr>
                <w:lang w:val="en-US"/>
              </w:rPr>
              <w:t>134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030A1C" w14:textId="032465D9" w:rsidR="00B22A54" w:rsidRPr="00B22A54" w:rsidRDefault="00CE6462" w:rsidP="00B22A54">
            <w:pPr>
              <w:rPr>
                <w:sz w:val="22"/>
              </w:rPr>
            </w:pPr>
            <w:proofErr w:type="spellStart"/>
            <w:r w:rsidRPr="00B22A54">
              <w:rPr>
                <w:sz w:val="22"/>
              </w:rPr>
              <w:t>no</w:t>
            </w:r>
            <w:r>
              <w:rPr>
                <w:sz w:val="22"/>
              </w:rPr>
              <w:t>ne</w:t>
            </w:r>
            <w:proofErr w:type="spellEnd"/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A7D832" w14:textId="77777777" w:rsidR="00B22A54" w:rsidRPr="005C21C2" w:rsidRDefault="00B22A54" w:rsidP="00B22A54">
            <w:r>
              <w:t>Honig</w:t>
            </w: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31DD21A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12046A" w14:textId="77777777" w:rsidR="00B22A54" w:rsidRPr="00013629" w:rsidRDefault="00B22A54" w:rsidP="00B22A54">
            <w:pPr>
              <w:rPr>
                <w:lang w:val="en-US"/>
              </w:rPr>
            </w:pPr>
          </w:p>
        </w:tc>
      </w:tr>
      <w:tr w:rsidR="007F3C1B" w:rsidRPr="00013629" w14:paraId="11844A6C" w14:textId="77777777" w:rsidTr="00CE6462">
        <w:trPr>
          <w:trHeight w:val="252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6ED94D" w14:textId="77777777" w:rsidR="007F3C1B" w:rsidRPr="00013629" w:rsidRDefault="007F3C1B" w:rsidP="00A272BE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C9314D9" w14:textId="77777777" w:rsidR="007F3C1B" w:rsidRPr="00013629" w:rsidRDefault="007F3C1B" w:rsidP="00A272B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93934F" w14:textId="77777777" w:rsidR="007F3C1B" w:rsidRPr="00013629" w:rsidRDefault="007F3C1B" w:rsidP="00A272BE">
            <w:pPr>
              <w:rPr>
                <w:lang w:val="en-US"/>
              </w:rPr>
            </w:pPr>
            <w:r>
              <w:rPr>
                <w:lang w:val="en-US"/>
              </w:rPr>
              <w:t>142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143; 146</w:t>
            </w:r>
            <w:r w:rsidR="00EF0142">
              <w:rPr>
                <w:lang w:val="en-US"/>
              </w:rPr>
              <w:t>–</w:t>
            </w:r>
            <w:r>
              <w:rPr>
                <w:lang w:val="en-US"/>
              </w:rPr>
              <w:t>147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72CAC" w14:textId="77777777" w:rsidR="007F3C1B" w:rsidRPr="00013629" w:rsidRDefault="007F3C1B" w:rsidP="00A272B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97656" w14:textId="77777777" w:rsidR="007F3C1B" w:rsidRPr="00013629" w:rsidRDefault="00CE6462" w:rsidP="00A272BE">
            <w:pPr>
              <w:rPr>
                <w:lang w:val="en-US"/>
              </w:rPr>
            </w:pPr>
            <w:hyperlink r:id="rId29" w:history="1">
              <w:r w:rsidR="005B135D" w:rsidRPr="005B135D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4CD8F64" w14:textId="77777777" w:rsidR="007F3C1B" w:rsidRPr="00013629" w:rsidRDefault="007F3C1B" w:rsidP="00A272BE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02DA7A" w14:textId="77777777" w:rsidR="007F3C1B" w:rsidRPr="00013629" w:rsidRDefault="007F3C1B" w:rsidP="00A272BE">
            <w:pPr>
              <w:rPr>
                <w:lang w:val="en-US"/>
              </w:rPr>
            </w:pPr>
          </w:p>
        </w:tc>
      </w:tr>
      <w:tr w:rsidR="00B22A54" w:rsidRPr="00013629" w14:paraId="735A987D" w14:textId="77777777" w:rsidTr="00CE6462">
        <w:trPr>
          <w:trHeight w:val="251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7CB62" w14:textId="77777777" w:rsidR="00B22A54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0B22047" w14:textId="77777777" w:rsidR="00B22A54" w:rsidRDefault="00B22A54" w:rsidP="00B22A5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8D2E0B" w14:textId="77777777" w:rsidR="00B22A54" w:rsidRDefault="00B22A54" w:rsidP="00B22A54">
            <w:pPr>
              <w:rPr>
                <w:lang w:val="en-US"/>
              </w:rPr>
            </w:pPr>
            <w:r>
              <w:rPr>
                <w:lang w:val="en-US"/>
              </w:rPr>
              <w:t>144–145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2C2534" w14:textId="78E4482C" w:rsidR="00B22A54" w:rsidRPr="00B22A54" w:rsidRDefault="00CE6462" w:rsidP="00B22A54">
            <w:pPr>
              <w:rPr>
                <w:sz w:val="22"/>
              </w:rPr>
            </w:pPr>
            <w:proofErr w:type="spellStart"/>
            <w:r w:rsidRPr="00B22A54">
              <w:rPr>
                <w:sz w:val="22"/>
              </w:rPr>
              <w:t>no</w:t>
            </w:r>
            <w:r>
              <w:rPr>
                <w:sz w:val="22"/>
              </w:rPr>
              <w:t>ne</w:t>
            </w:r>
            <w:proofErr w:type="spellEnd"/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9C0120" w14:textId="77777777" w:rsidR="00B22A54" w:rsidRPr="005C21C2" w:rsidRDefault="00B22A54" w:rsidP="00B22A54">
            <w:r>
              <w:t>Honig</w:t>
            </w: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AE3FC2B" w14:textId="77777777" w:rsidR="00B22A54" w:rsidRPr="00013629" w:rsidRDefault="00B22A54" w:rsidP="00B22A54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4DEBC4" w14:textId="77777777" w:rsidR="00B22A54" w:rsidRPr="00013629" w:rsidRDefault="00B22A54" w:rsidP="00B22A54">
            <w:pPr>
              <w:rPr>
                <w:lang w:val="en-US"/>
              </w:rPr>
            </w:pPr>
          </w:p>
        </w:tc>
      </w:tr>
    </w:tbl>
    <w:p w14:paraId="7598EEE4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30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4A286" w14:textId="77777777" w:rsidR="00636F01" w:rsidRDefault="00636F01" w:rsidP="005A5E61">
      <w:r>
        <w:separator/>
      </w:r>
    </w:p>
  </w:endnote>
  <w:endnote w:type="continuationSeparator" w:id="0">
    <w:p w14:paraId="63FD9ACC" w14:textId="77777777" w:rsidR="00636F01" w:rsidRDefault="00636F01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702E2" w14:textId="462A22FD" w:rsidR="008858F7" w:rsidRPr="008858F7" w:rsidRDefault="008858F7" w:rsidP="008858F7">
    <w:pPr>
      <w:pStyle w:val="Fuzeile"/>
      <w:jc w:val="right"/>
      <w:rPr>
        <w:sz w:val="20"/>
        <w:szCs w:val="20"/>
      </w:rPr>
    </w:pPr>
    <w:r w:rsidRPr="008858F7">
      <w:rPr>
        <w:sz w:val="20"/>
        <w:szCs w:val="20"/>
      </w:rPr>
      <w:t xml:space="preserve">Last </w:t>
    </w:r>
    <w:proofErr w:type="spellStart"/>
    <w:r w:rsidRPr="008858F7">
      <w:rPr>
        <w:sz w:val="20"/>
        <w:szCs w:val="20"/>
      </w:rPr>
      <w:t>change</w:t>
    </w:r>
    <w:proofErr w:type="spellEnd"/>
    <w:r w:rsidRPr="008858F7">
      <w:rPr>
        <w:sz w:val="20"/>
        <w:szCs w:val="20"/>
      </w:rPr>
      <w:t xml:space="preserve">: </w:t>
    </w:r>
    <w:r w:rsidR="00CE6462">
      <w:rPr>
        <w:sz w:val="20"/>
        <w:szCs w:val="20"/>
      </w:rPr>
      <w:t>1</w:t>
    </w:r>
    <w:r w:rsidRPr="008858F7">
      <w:rPr>
        <w:sz w:val="20"/>
        <w:szCs w:val="20"/>
      </w:rPr>
      <w:t>1/0</w:t>
    </w:r>
    <w:r w:rsidR="00CE6462">
      <w:rPr>
        <w:sz w:val="20"/>
        <w:szCs w:val="20"/>
      </w:rPr>
      <w:t>2</w:t>
    </w:r>
    <w:r w:rsidRPr="008858F7">
      <w:rPr>
        <w:sz w:val="20"/>
        <w:szCs w:val="20"/>
      </w:rPr>
      <w:t>/202</w:t>
    </w:r>
    <w:r w:rsidR="00CE6462">
      <w:rPr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187DC" w14:textId="77777777" w:rsidR="00636F01" w:rsidRDefault="00636F01" w:rsidP="005A5E61">
      <w:r>
        <w:separator/>
      </w:r>
    </w:p>
  </w:footnote>
  <w:footnote w:type="continuationSeparator" w:id="0">
    <w:p w14:paraId="771EC8C3" w14:textId="77777777" w:rsidR="00636F01" w:rsidRDefault="00636F01" w:rsidP="005A5E61">
      <w:r>
        <w:continuationSeparator/>
      </w:r>
    </w:p>
  </w:footnote>
  <w:footnote w:id="1">
    <w:p w14:paraId="6C033CFC" w14:textId="30F9DE97" w:rsidR="0048166A" w:rsidRPr="00B22A54" w:rsidRDefault="0048166A">
      <w:pPr>
        <w:pStyle w:val="Funotentext"/>
        <w:rPr>
          <w:lang w:val="en-IE"/>
        </w:rPr>
      </w:pPr>
      <w:r>
        <w:rPr>
          <w:rStyle w:val="Funotenzeichen"/>
        </w:rPr>
        <w:footnoteRef/>
      </w:r>
      <w:r w:rsidRPr="00B22A54">
        <w:rPr>
          <w:lang w:val="en-IE"/>
        </w:rPr>
        <w:t xml:space="preserve"> </w:t>
      </w:r>
      <w:r w:rsidR="00B22A54" w:rsidRPr="00B22A54">
        <w:rPr>
          <w:lang w:val="en-IE"/>
        </w:rPr>
        <w:t xml:space="preserve">The numbering of the </w:t>
      </w:r>
      <w:r w:rsidR="00CE6462">
        <w:rPr>
          <w:lang w:val="en-IE"/>
        </w:rPr>
        <w:t>gatherings</w:t>
      </w:r>
      <w:r w:rsidR="00B22A54" w:rsidRPr="00B22A54">
        <w:rPr>
          <w:lang w:val="en-IE"/>
        </w:rPr>
        <w:t xml:space="preserve"> starts only here. </w:t>
      </w:r>
      <w:r w:rsidRPr="00B22A54">
        <w:rPr>
          <w:lang w:val="en-IE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41948"/>
    <w:rsid w:val="00056523"/>
    <w:rsid w:val="00070E62"/>
    <w:rsid w:val="00125F8C"/>
    <w:rsid w:val="00134820"/>
    <w:rsid w:val="001B1BDD"/>
    <w:rsid w:val="001B1CE7"/>
    <w:rsid w:val="001D45A7"/>
    <w:rsid w:val="001E4AF6"/>
    <w:rsid w:val="001E51CD"/>
    <w:rsid w:val="00211945"/>
    <w:rsid w:val="0023105B"/>
    <w:rsid w:val="00241542"/>
    <w:rsid w:val="00254F92"/>
    <w:rsid w:val="002914BC"/>
    <w:rsid w:val="002928A8"/>
    <w:rsid w:val="0029478D"/>
    <w:rsid w:val="0029531A"/>
    <w:rsid w:val="002B1DBE"/>
    <w:rsid w:val="002B3CC5"/>
    <w:rsid w:val="002C659D"/>
    <w:rsid w:val="002D06AE"/>
    <w:rsid w:val="002D27A0"/>
    <w:rsid w:val="002D4070"/>
    <w:rsid w:val="0033450D"/>
    <w:rsid w:val="00340065"/>
    <w:rsid w:val="003423CB"/>
    <w:rsid w:val="00362032"/>
    <w:rsid w:val="003B70A9"/>
    <w:rsid w:val="003E3B5C"/>
    <w:rsid w:val="003E466C"/>
    <w:rsid w:val="00415C75"/>
    <w:rsid w:val="0045641E"/>
    <w:rsid w:val="0047162B"/>
    <w:rsid w:val="0048166A"/>
    <w:rsid w:val="004A35C6"/>
    <w:rsid w:val="004E57AD"/>
    <w:rsid w:val="004F7F48"/>
    <w:rsid w:val="005006A3"/>
    <w:rsid w:val="00505B4C"/>
    <w:rsid w:val="00505F0E"/>
    <w:rsid w:val="00540077"/>
    <w:rsid w:val="00550C44"/>
    <w:rsid w:val="00582F59"/>
    <w:rsid w:val="005A5E61"/>
    <w:rsid w:val="005B135D"/>
    <w:rsid w:val="005C21C2"/>
    <w:rsid w:val="006155D9"/>
    <w:rsid w:val="00623DAB"/>
    <w:rsid w:val="0062433D"/>
    <w:rsid w:val="00636F01"/>
    <w:rsid w:val="00650A75"/>
    <w:rsid w:val="00690F08"/>
    <w:rsid w:val="006C487E"/>
    <w:rsid w:val="006E77F4"/>
    <w:rsid w:val="0071656D"/>
    <w:rsid w:val="0072198B"/>
    <w:rsid w:val="00764096"/>
    <w:rsid w:val="007A70D6"/>
    <w:rsid w:val="007F3C1B"/>
    <w:rsid w:val="007F68A5"/>
    <w:rsid w:val="00843766"/>
    <w:rsid w:val="00845B85"/>
    <w:rsid w:val="008858F7"/>
    <w:rsid w:val="008954A5"/>
    <w:rsid w:val="008A5AC4"/>
    <w:rsid w:val="00942489"/>
    <w:rsid w:val="00977365"/>
    <w:rsid w:val="00991CD6"/>
    <w:rsid w:val="009B4D3E"/>
    <w:rsid w:val="009C2703"/>
    <w:rsid w:val="009E5D1E"/>
    <w:rsid w:val="009F3652"/>
    <w:rsid w:val="00A272BE"/>
    <w:rsid w:val="00A447C1"/>
    <w:rsid w:val="00A7380E"/>
    <w:rsid w:val="00A82624"/>
    <w:rsid w:val="00A94A57"/>
    <w:rsid w:val="00AC10C4"/>
    <w:rsid w:val="00AC1DBB"/>
    <w:rsid w:val="00B04308"/>
    <w:rsid w:val="00B075A1"/>
    <w:rsid w:val="00B07F1B"/>
    <w:rsid w:val="00B1017C"/>
    <w:rsid w:val="00B14F22"/>
    <w:rsid w:val="00B22161"/>
    <w:rsid w:val="00B22A54"/>
    <w:rsid w:val="00B353B4"/>
    <w:rsid w:val="00B356AF"/>
    <w:rsid w:val="00B35FD3"/>
    <w:rsid w:val="00B50651"/>
    <w:rsid w:val="00B66A67"/>
    <w:rsid w:val="00B91CC0"/>
    <w:rsid w:val="00B95861"/>
    <w:rsid w:val="00C04A44"/>
    <w:rsid w:val="00C0647C"/>
    <w:rsid w:val="00C14D99"/>
    <w:rsid w:val="00C159DF"/>
    <w:rsid w:val="00C50CAB"/>
    <w:rsid w:val="00C565ED"/>
    <w:rsid w:val="00C64AE5"/>
    <w:rsid w:val="00C74AA4"/>
    <w:rsid w:val="00C74EE5"/>
    <w:rsid w:val="00C85224"/>
    <w:rsid w:val="00CE2D77"/>
    <w:rsid w:val="00CE6462"/>
    <w:rsid w:val="00CF3872"/>
    <w:rsid w:val="00CF7EEE"/>
    <w:rsid w:val="00D02C4A"/>
    <w:rsid w:val="00D059B3"/>
    <w:rsid w:val="00D2159D"/>
    <w:rsid w:val="00D30D79"/>
    <w:rsid w:val="00D61EFC"/>
    <w:rsid w:val="00D63E3B"/>
    <w:rsid w:val="00DD07D8"/>
    <w:rsid w:val="00DD1C58"/>
    <w:rsid w:val="00DD6843"/>
    <w:rsid w:val="00E3471A"/>
    <w:rsid w:val="00E75629"/>
    <w:rsid w:val="00E9565F"/>
    <w:rsid w:val="00EB0A38"/>
    <w:rsid w:val="00EF0142"/>
    <w:rsid w:val="00F42B51"/>
    <w:rsid w:val="00F527FD"/>
    <w:rsid w:val="00FA6D4F"/>
    <w:rsid w:val="00FC007A"/>
    <w:rsid w:val="00FC2B17"/>
    <w:rsid w:val="00FD2586"/>
    <w:rsid w:val="00FD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6BE6DD9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50651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50651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B50651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1CD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B13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71A_var1" TargetMode="External"/><Relationship Id="rId13" Type="http://schemas.openxmlformats.org/officeDocument/2006/relationships/hyperlink" Target="https://www.mdw.ac.at/imi/ctmv/ctmv.php?wz=P59" TargetMode="External"/><Relationship Id="rId18" Type="http://schemas.openxmlformats.org/officeDocument/2006/relationships/hyperlink" Target="https://www.mdw.ac.at/imi/ctmv/ctmv.php?wz=P59" TargetMode="External"/><Relationship Id="rId26" Type="http://schemas.openxmlformats.org/officeDocument/2006/relationships/hyperlink" Target="https://www.mdw.ac.at/imi/ctmv/ctmv.php?wz=P5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ctmv.php?wz=P59" TargetMode="External"/><Relationship Id="rId7" Type="http://schemas.openxmlformats.org/officeDocument/2006/relationships/hyperlink" Target="http://data.onb.ac.at/rec/AC14264946" TargetMode="External"/><Relationship Id="rId12" Type="http://schemas.openxmlformats.org/officeDocument/2006/relationships/hyperlink" Target="https://www.mdw.ac.at/imi/ctmv/ctmv.php?wz=P71A" TargetMode="External"/><Relationship Id="rId17" Type="http://schemas.openxmlformats.org/officeDocument/2006/relationships/hyperlink" Target="https://www.mdw.ac.at/imi/ctmv/ctmv.php?wz=P59" TargetMode="External"/><Relationship Id="rId25" Type="http://schemas.openxmlformats.org/officeDocument/2006/relationships/hyperlink" Target="https://www.mdw.ac.at/imi/ctmv/ctmv.php?wz=P59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59" TargetMode="External"/><Relationship Id="rId20" Type="http://schemas.openxmlformats.org/officeDocument/2006/relationships/hyperlink" Target="https://www.mdw.ac.at/imi/ctmv/ctmv.php?wz=P59" TargetMode="External"/><Relationship Id="rId29" Type="http://schemas.openxmlformats.org/officeDocument/2006/relationships/hyperlink" Target="https://www.mdw.ac.at/imi/ctmv/ctmv.php?wz=P59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73A" TargetMode="External"/><Relationship Id="rId24" Type="http://schemas.openxmlformats.org/officeDocument/2006/relationships/hyperlink" Target="https://www.mdw.ac.at/imi/ctmv/ctmv.php?wz=P71A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59" TargetMode="External"/><Relationship Id="rId23" Type="http://schemas.openxmlformats.org/officeDocument/2006/relationships/hyperlink" Target="https://www.mdw.ac.at/imi/ctmv/ctmv.php?wz=P59" TargetMode="External"/><Relationship Id="rId28" Type="http://schemas.openxmlformats.org/officeDocument/2006/relationships/hyperlink" Target="https://www.mdw.ac.at/imi/ctmv/ctmv.php?wz=P59" TargetMode="External"/><Relationship Id="rId10" Type="http://schemas.openxmlformats.org/officeDocument/2006/relationships/hyperlink" Target="https://www.mdw.ac.at/imi/ctmv/kopist.php?kop=WK64A" TargetMode="External"/><Relationship Id="rId19" Type="http://schemas.openxmlformats.org/officeDocument/2006/relationships/hyperlink" Target="https://www.mdw.ac.at/imi/ctmv/ctmv.php?wz=P71A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ctmv.php?wz=P71A" TargetMode="External"/><Relationship Id="rId14" Type="http://schemas.openxmlformats.org/officeDocument/2006/relationships/hyperlink" Target="https://www.mdw.ac.at/imi/ctmv/ctmv.php?wz=P59" TargetMode="External"/><Relationship Id="rId22" Type="http://schemas.openxmlformats.org/officeDocument/2006/relationships/hyperlink" Target="https://www.mdw.ac.at/imi/ctmv/ctmv.php?wz=P71A" TargetMode="External"/><Relationship Id="rId27" Type="http://schemas.openxmlformats.org/officeDocument/2006/relationships/hyperlink" Target="https://www.mdw.ac.at/imi/ctmv/ctmv.php?wz=P59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7188D-C0B6-4F04-BF3C-410D26D38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2766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2023-02-11T15:08:00Z</dcterms:created>
  <dcterms:modified xsi:type="dcterms:W3CDTF">2023-02-11T15:08:00Z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